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8D" w:rsidRDefault="00B5168D" w:rsidP="00B5168D">
      <w:pPr>
        <w:shd w:val="clear" w:color="auto" w:fill="FFFFFF"/>
        <w:spacing w:after="0" w:line="240" w:lineRule="auto"/>
        <w:ind w:firstLine="709"/>
        <w:jc w:val="center"/>
        <w:outlineLvl w:val="0"/>
        <w:rPr>
          <w:rFonts w:ascii="Times New Roman" w:eastAsia="Times New Roman" w:hAnsi="Times New Roman" w:cs="Times New Roman"/>
          <w:color w:val="000000" w:themeColor="text1"/>
          <w:kern w:val="36"/>
          <w:sz w:val="36"/>
          <w:szCs w:val="36"/>
        </w:rPr>
      </w:pPr>
      <w:r w:rsidRPr="00B5168D">
        <w:rPr>
          <w:rFonts w:ascii="Times New Roman" w:eastAsia="Times New Roman" w:hAnsi="Times New Roman" w:cs="Times New Roman"/>
          <w:color w:val="000000" w:themeColor="text1"/>
          <w:kern w:val="36"/>
          <w:sz w:val="36"/>
          <w:szCs w:val="36"/>
        </w:rPr>
        <w:t>Административная и уголовная ответственность за по</w:t>
      </w:r>
      <w:r>
        <w:rPr>
          <w:rFonts w:ascii="Times New Roman" w:eastAsia="Times New Roman" w:hAnsi="Times New Roman" w:cs="Times New Roman"/>
          <w:color w:val="000000" w:themeColor="text1"/>
          <w:kern w:val="36"/>
          <w:sz w:val="36"/>
          <w:szCs w:val="36"/>
        </w:rPr>
        <w:t>требление и хранение наркотиков</w:t>
      </w:r>
    </w:p>
    <w:p w:rsidR="00B5168D" w:rsidRPr="00B5168D" w:rsidRDefault="00B5168D" w:rsidP="00B5168D">
      <w:pPr>
        <w:shd w:val="clear" w:color="auto" w:fill="FFFFFF"/>
        <w:spacing w:after="0" w:line="240" w:lineRule="auto"/>
        <w:ind w:firstLine="709"/>
        <w:jc w:val="center"/>
        <w:outlineLvl w:val="0"/>
        <w:rPr>
          <w:rFonts w:ascii="Times New Roman" w:eastAsia="Times New Roman" w:hAnsi="Times New Roman" w:cs="Times New Roman"/>
          <w:color w:val="000000" w:themeColor="text1"/>
          <w:kern w:val="36"/>
          <w:sz w:val="36"/>
          <w:szCs w:val="36"/>
        </w:rPr>
      </w:pP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За незаконный оборот наркотических средств и психотропным веществ законодательством нашей страны предусмотрена административная и уголовная ответственность.</w:t>
      </w: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Так, статья 6.8 Кодекса РФ об административных правонарушениях предусматривает ответственность за незаконный оборот наркотических средств, психотропных веществ или их аналогов. Санкция статьи предусматривает наложение штрафа от 4 до 15 тысяч рублей или административный арест до 15 суток.</w:t>
      </w: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Статья 6.9 Кодекса РФ об административных правонарушениях предусматривает ответственность в виде штрафа или ареста за незаконное потребление наркотических средств или психотропных веществ без назначения врача.</w:t>
      </w: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proofErr w:type="gramStart"/>
      <w:r w:rsidRPr="00B5168D">
        <w:rPr>
          <w:color w:val="000000" w:themeColor="text1"/>
          <w:sz w:val="28"/>
          <w:szCs w:val="28"/>
        </w:rPr>
        <w:t xml:space="preserve">Административный штраф в размере от четырех до пяти тысяч рублей по части второй статьи 20.20 </w:t>
      </w:r>
      <w:proofErr w:type="spellStart"/>
      <w:r w:rsidRPr="00B5168D">
        <w:rPr>
          <w:color w:val="000000" w:themeColor="text1"/>
          <w:sz w:val="28"/>
          <w:szCs w:val="28"/>
        </w:rPr>
        <w:t>КоАП</w:t>
      </w:r>
      <w:proofErr w:type="spellEnd"/>
      <w:r w:rsidRPr="00B5168D">
        <w:rPr>
          <w:color w:val="000000" w:themeColor="text1"/>
          <w:sz w:val="28"/>
          <w:szCs w:val="28"/>
        </w:rPr>
        <w:t xml:space="preserve"> РФ налагается за потребление наркотических средств или психотропных веществ без назначения врача, новых потенциально опасных </w:t>
      </w:r>
      <w:proofErr w:type="spellStart"/>
      <w:r w:rsidRPr="00B5168D">
        <w:rPr>
          <w:color w:val="000000" w:themeColor="text1"/>
          <w:sz w:val="28"/>
          <w:szCs w:val="28"/>
        </w:rPr>
        <w:t>психоактивных</w:t>
      </w:r>
      <w:proofErr w:type="spellEnd"/>
      <w:r w:rsidRPr="00B5168D">
        <w:rPr>
          <w:color w:val="000000" w:themeColor="text1"/>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w:t>
      </w:r>
      <w:proofErr w:type="gramEnd"/>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Административная ответственность наступает с 16 лет.</w:t>
      </w: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proofErr w:type="gramStart"/>
      <w:r w:rsidRPr="00B5168D">
        <w:rPr>
          <w:color w:val="000000" w:themeColor="text1"/>
          <w:sz w:val="28"/>
          <w:szCs w:val="28"/>
        </w:rPr>
        <w:t>Административная ответственность установлена также за незаконные приобретение, хранение, перевозку, изготовление, переработку наркотиков без цели сбыта (то есть для собственного употребления).</w:t>
      </w:r>
      <w:proofErr w:type="gramEnd"/>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Административная ответственность для потребителей наркотиков наступает в том случае, если они приобретают, хранят, перевозят, изготавливают, перерабатывают наркотики без цели сбыта и в незначительном размере.</w:t>
      </w: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Действия с наркотиками в значительном, крупном или особо крупном размере, а также все действия, связанные со сбытом наркотиков, независимо от их размера, подпадают под действие Уголовного кодекса РФ (далее – УК РФ).</w:t>
      </w:r>
    </w:p>
    <w:p w:rsidR="00B5168D" w:rsidRPr="00B5168D" w:rsidRDefault="00B5168D" w:rsidP="00B5168D">
      <w:pPr>
        <w:pStyle w:val="a3"/>
        <w:shd w:val="clear" w:color="auto" w:fill="FFFFFF"/>
        <w:spacing w:before="0" w:beforeAutospacing="0" w:after="0" w:afterAutospacing="0"/>
        <w:ind w:firstLine="709"/>
        <w:jc w:val="both"/>
        <w:rPr>
          <w:color w:val="000000" w:themeColor="text1"/>
          <w:sz w:val="28"/>
          <w:szCs w:val="28"/>
        </w:rPr>
      </w:pPr>
      <w:r w:rsidRPr="00B5168D">
        <w:rPr>
          <w:color w:val="000000" w:themeColor="text1"/>
          <w:sz w:val="28"/>
          <w:szCs w:val="28"/>
        </w:rPr>
        <w:t>Так, согласно ст. 228 УК РФ за незаконное приобретение, хранение, перевозку, изготовление, переработку наркотических средств, психотропных веществ или их аналогов, растений, содержащих наркотические средства или психотропные вещества, в крупном размере предусмотрено наказание в виде лишения свободы от 3 до 10 лет.</w:t>
      </w:r>
    </w:p>
    <w:p w:rsidR="00B5168D" w:rsidRPr="00B5168D" w:rsidRDefault="00B5168D" w:rsidP="00B5168D">
      <w:pPr>
        <w:pStyle w:val="a3"/>
        <w:shd w:val="clear" w:color="auto" w:fill="FFFFFF"/>
        <w:spacing w:before="0" w:beforeAutospacing="0" w:after="125" w:afterAutospacing="0"/>
        <w:ind w:firstLine="709"/>
        <w:jc w:val="both"/>
        <w:rPr>
          <w:color w:val="000000" w:themeColor="text1"/>
          <w:sz w:val="28"/>
          <w:szCs w:val="28"/>
        </w:rPr>
      </w:pPr>
      <w:r w:rsidRPr="00B5168D">
        <w:rPr>
          <w:color w:val="000000" w:themeColor="text1"/>
          <w:sz w:val="28"/>
          <w:szCs w:val="28"/>
        </w:rPr>
        <w:t>Статьей 228.1 УК РФ предусмотрена ответственность за незаконное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За совершение указанного преступления, в зависимости от квалификации признаков, может быть назначено наказание от 4 до 20 лет лишения свободы.</w:t>
      </w:r>
    </w:p>
    <w:p w:rsidR="00B5168D" w:rsidRPr="00B5168D" w:rsidRDefault="00B5168D" w:rsidP="00B5168D">
      <w:pPr>
        <w:pStyle w:val="a3"/>
        <w:shd w:val="clear" w:color="auto" w:fill="FFFFFF"/>
        <w:spacing w:before="0" w:beforeAutospacing="0" w:after="125" w:afterAutospacing="0"/>
        <w:ind w:firstLine="709"/>
        <w:jc w:val="both"/>
        <w:rPr>
          <w:color w:val="000000" w:themeColor="text1"/>
          <w:sz w:val="28"/>
          <w:szCs w:val="28"/>
        </w:rPr>
      </w:pPr>
      <w:r w:rsidRPr="00B5168D">
        <w:rPr>
          <w:color w:val="000000" w:themeColor="text1"/>
          <w:sz w:val="28"/>
          <w:szCs w:val="28"/>
        </w:rPr>
        <w:lastRenderedPageBreak/>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w:t>
      </w:r>
      <w:r>
        <w:rPr>
          <w:color w:val="000000" w:themeColor="text1"/>
          <w:sz w:val="28"/>
          <w:szCs w:val="28"/>
        </w:rPr>
        <w:t xml:space="preserve"> </w:t>
      </w:r>
      <w:r w:rsidRPr="00B5168D">
        <w:rPr>
          <w:color w:val="000000" w:themeColor="text1"/>
          <w:sz w:val="28"/>
          <w:szCs w:val="28"/>
        </w:rPr>
        <w:t xml:space="preserve">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 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 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 В то же время Уголовный кодекса РФ даже для лиц совершивших преступление, оставляет возможность избежать наказания: </w:t>
      </w:r>
      <w:r>
        <w:rPr>
          <w:color w:val="000000" w:themeColor="text1"/>
          <w:sz w:val="28"/>
          <w:szCs w:val="28"/>
        </w:rPr>
        <w:t>«</w:t>
      </w:r>
      <w:r w:rsidRPr="00B5168D">
        <w:rPr>
          <w:color w:val="000000" w:themeColor="text1"/>
          <w:sz w:val="28"/>
          <w:szCs w:val="28"/>
        </w:rPr>
        <w:t>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Pr>
          <w:color w:val="000000" w:themeColor="text1"/>
          <w:sz w:val="28"/>
          <w:szCs w:val="28"/>
        </w:rPr>
        <w:t>».</w:t>
      </w:r>
    </w:p>
    <w:p w:rsidR="00425FD8" w:rsidRPr="00B5168D" w:rsidRDefault="00425FD8" w:rsidP="00B5168D">
      <w:pPr>
        <w:spacing w:line="240" w:lineRule="auto"/>
        <w:ind w:firstLine="709"/>
        <w:jc w:val="both"/>
        <w:rPr>
          <w:rFonts w:ascii="Times New Roman" w:hAnsi="Times New Roman" w:cs="Times New Roman"/>
          <w:color w:val="000000" w:themeColor="text1"/>
          <w:sz w:val="28"/>
          <w:szCs w:val="28"/>
        </w:rPr>
      </w:pPr>
    </w:p>
    <w:sectPr w:rsidR="00425FD8" w:rsidRPr="00B5168D" w:rsidSect="00B516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5168D"/>
    <w:rsid w:val="00425FD8"/>
    <w:rsid w:val="00B51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68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51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91294">
      <w:bodyDiv w:val="1"/>
      <w:marLeft w:val="0"/>
      <w:marRight w:val="0"/>
      <w:marTop w:val="0"/>
      <w:marBottom w:val="0"/>
      <w:divBdr>
        <w:top w:val="none" w:sz="0" w:space="0" w:color="auto"/>
        <w:left w:val="none" w:sz="0" w:space="0" w:color="auto"/>
        <w:bottom w:val="none" w:sz="0" w:space="0" w:color="auto"/>
        <w:right w:val="none" w:sz="0" w:space="0" w:color="auto"/>
      </w:divBdr>
    </w:div>
    <w:div w:id="17556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3486</Characters>
  <Application>Microsoft Office Word</Application>
  <DocSecurity>0</DocSecurity>
  <Lines>29</Lines>
  <Paragraphs>8</Paragraphs>
  <ScaleCrop>false</ScaleCrop>
  <Company>Microsoft</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dc:creator>
  <cp:keywords/>
  <dc:description/>
  <cp:lastModifiedBy>Алина </cp:lastModifiedBy>
  <cp:revision>2</cp:revision>
  <dcterms:created xsi:type="dcterms:W3CDTF">2023-04-27T06:50:00Z</dcterms:created>
  <dcterms:modified xsi:type="dcterms:W3CDTF">2023-04-27T06:52:00Z</dcterms:modified>
</cp:coreProperties>
</file>